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DEA29" w14:textId="77777777" w:rsidR="00FD51E2" w:rsidRPr="003A186F" w:rsidRDefault="00FD51E2" w:rsidP="00FD51E2">
      <w:pPr>
        <w:shd w:val="clear" w:color="auto" w:fill="FFFFFF"/>
        <w:spacing w:after="199" w:line="540" w:lineRule="atLeast"/>
        <w:jc w:val="center"/>
        <w:textAlignment w:val="baseline"/>
        <w:rPr>
          <w:rFonts w:cs="Times New Roman"/>
          <w:b/>
          <w:bCs/>
          <w:color w:val="222222"/>
          <w:lang w:eastAsia="ru-RU"/>
        </w:rPr>
      </w:pPr>
      <w:r w:rsidRPr="003A186F">
        <w:rPr>
          <w:rFonts w:cs="Times New Roman"/>
          <w:b/>
          <w:bCs/>
          <w:color w:val="222222"/>
          <w:lang w:eastAsia="ru-RU"/>
        </w:rPr>
        <w:t>ПРАВИТЕЛЬСТВО РОССИЙСКОЙ ФЕДЕРАЦИИ</w:t>
      </w:r>
    </w:p>
    <w:p w14:paraId="487D0AC6" w14:textId="77777777" w:rsidR="00FD51E2" w:rsidRPr="003A186F" w:rsidRDefault="00FD51E2" w:rsidP="003A186F">
      <w:pPr>
        <w:shd w:val="clear" w:color="auto" w:fill="FFFFFF"/>
        <w:spacing w:after="199" w:line="240" w:lineRule="auto"/>
        <w:jc w:val="center"/>
        <w:textAlignment w:val="baseline"/>
        <w:rPr>
          <w:rFonts w:cs="Times New Roman"/>
          <w:b/>
          <w:bCs/>
          <w:color w:val="222222"/>
          <w:lang w:eastAsia="ru-RU"/>
        </w:rPr>
      </w:pPr>
      <w:r w:rsidRPr="003A186F">
        <w:rPr>
          <w:rFonts w:cs="Times New Roman"/>
          <w:b/>
          <w:bCs/>
          <w:color w:val="222222"/>
          <w:lang w:eastAsia="ru-RU"/>
        </w:rPr>
        <w:t>РАСПОРЯЖЕНИЕ</w:t>
      </w:r>
      <w:r w:rsidRPr="003A186F">
        <w:rPr>
          <w:rFonts w:cs="Times New Roman"/>
          <w:b/>
          <w:bCs/>
          <w:color w:val="222222"/>
          <w:lang w:eastAsia="ru-RU"/>
        </w:rPr>
        <w:br/>
        <w:t xml:space="preserve">от 8 августа 2020 г. </w:t>
      </w:r>
      <w:bookmarkStart w:id="0" w:name="_GoBack"/>
      <w:r w:rsidRPr="003A186F">
        <w:rPr>
          <w:rFonts w:cs="Times New Roman"/>
          <w:b/>
          <w:bCs/>
          <w:color w:val="222222"/>
          <w:lang w:eastAsia="ru-RU"/>
        </w:rPr>
        <w:t>N 2053-р</w:t>
      </w:r>
      <w:bookmarkEnd w:id="0"/>
    </w:p>
    <w:p w14:paraId="00132CA5" w14:textId="77777777" w:rsidR="00FD51E2" w:rsidRPr="003A186F" w:rsidRDefault="00FD51E2" w:rsidP="003A186F">
      <w:pPr>
        <w:shd w:val="clear" w:color="auto" w:fill="FFFFFF"/>
        <w:spacing w:after="0" w:line="240" w:lineRule="auto"/>
        <w:ind w:firstLine="708"/>
        <w:textAlignment w:val="baseline"/>
        <w:rPr>
          <w:rFonts w:cs="Times New Roman"/>
          <w:color w:val="222222"/>
          <w:lang w:eastAsia="ru-RU"/>
        </w:rPr>
      </w:pPr>
      <w:r w:rsidRPr="003A186F">
        <w:rPr>
          <w:rFonts w:cs="Times New Roman"/>
          <w:color w:val="222222"/>
          <w:lang w:eastAsia="ru-RU"/>
        </w:rPr>
        <w:t>Внести в состав Комиссии Россий</w:t>
      </w:r>
      <w:r w:rsidR="00257832">
        <w:rPr>
          <w:rFonts w:cs="Times New Roman"/>
          <w:color w:val="222222"/>
          <w:lang w:eastAsia="ru-RU"/>
        </w:rPr>
        <w:t xml:space="preserve">ской Федерации по делам ЮНЕСКО, </w:t>
      </w:r>
      <w:r w:rsidRPr="003A186F">
        <w:rPr>
          <w:rFonts w:cs="Times New Roman"/>
          <w:color w:val="222222"/>
          <w:lang w:eastAsia="ru-RU"/>
        </w:rPr>
        <w:t>утвержденный</w:t>
      </w:r>
      <w:r w:rsidR="00257832">
        <w:rPr>
          <w:rFonts w:cs="Times New Roman"/>
          <w:color w:val="222222"/>
          <w:lang w:eastAsia="ru-RU"/>
        </w:rPr>
        <w:t xml:space="preserve"> </w:t>
      </w:r>
      <w:hyperlink r:id="rId7" w:history="1">
        <w:r w:rsidRPr="003A186F">
          <w:rPr>
            <w:rFonts w:cs="Times New Roman"/>
            <w:color w:val="1B6DFD"/>
            <w:bdr w:val="none" w:sz="0" w:space="0" w:color="auto" w:frame="1"/>
            <w:lang w:eastAsia="ru-RU"/>
          </w:rPr>
          <w:t>распоряжением Правительства Российской Федерации от 28 августа 2009 г. N 1242-р</w:t>
        </w:r>
      </w:hyperlink>
      <w:r w:rsidRPr="003A186F">
        <w:rPr>
          <w:rFonts w:cs="Times New Roman"/>
          <w:color w:val="222222"/>
          <w:lang w:eastAsia="ru-RU"/>
        </w:rPr>
        <w:t> (Собрание законодательства Российской Федерации, 2009, N 36, ст. 4363; 2012, N 27, ст. 3802; 2014, N 34, ст. 4738; 2018, N 53, ст. 8761; 2020, N 12, ст. 1819; N 15, ст. 2382), следующие изменения:</w:t>
      </w:r>
    </w:p>
    <w:p w14:paraId="7AA459D4" w14:textId="77777777" w:rsidR="00FD51E2" w:rsidRPr="003A186F" w:rsidRDefault="00FD51E2" w:rsidP="00FD51E2">
      <w:pPr>
        <w:shd w:val="clear" w:color="auto" w:fill="FFFFFF"/>
        <w:spacing w:after="199" w:line="240" w:lineRule="auto"/>
        <w:textAlignment w:val="baseline"/>
        <w:rPr>
          <w:rFonts w:cs="Times New Roman"/>
          <w:color w:val="222222"/>
          <w:lang w:eastAsia="ru-RU"/>
        </w:rPr>
      </w:pPr>
      <w:r w:rsidRPr="003A186F">
        <w:rPr>
          <w:rFonts w:cs="Times New Roman"/>
          <w:color w:val="222222"/>
          <w:lang w:eastAsia="ru-RU"/>
        </w:rPr>
        <w:t>а) включить в состав Комиссии следующих лиц:</w:t>
      </w:r>
    </w:p>
    <w:tbl>
      <w:tblPr>
        <w:tblW w:w="96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7854"/>
      </w:tblGrid>
      <w:tr w:rsidR="00FD51E2" w:rsidRPr="003A186F" w14:paraId="31C58B2F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171A73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Аристархов В.В.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5E556B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FFA0B7" w14:textId="77777777" w:rsidR="00FD51E2" w:rsidRPr="003A186F" w:rsidRDefault="00FD51E2" w:rsidP="008D3620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директор федерального государственного бюджетного научно-исследовательского учреждения "Российский научно-исследовательский институт культурного и природного наследия имени Д.С. Лихачева"</w:t>
            </w:r>
          </w:p>
        </w:tc>
      </w:tr>
      <w:tr w:rsidR="00FD51E2" w:rsidRPr="003A186F" w14:paraId="0F05D630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7969D6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Зинченко Ю.П.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DDEF77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386EF8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президент Российской академии образования</w:t>
            </w:r>
          </w:p>
        </w:tc>
      </w:tr>
      <w:tr w:rsidR="00FD51E2" w:rsidRPr="003A186F" w14:paraId="3C6ACAFF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F69933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proofErr w:type="spellStart"/>
            <w:r w:rsidRPr="003A186F">
              <w:rPr>
                <w:rFonts w:eastAsia="Times New Roman" w:cs="Times New Roman"/>
                <w:color w:val="222222"/>
                <w:lang w:eastAsia="ru-RU"/>
              </w:rPr>
              <w:t>Кондрашев</w:t>
            </w:r>
            <w:proofErr w:type="spellEnd"/>
            <w:r w:rsidRPr="003A186F">
              <w:rPr>
                <w:rFonts w:eastAsia="Times New Roman" w:cs="Times New Roman"/>
                <w:color w:val="222222"/>
                <w:lang w:eastAsia="ru-RU"/>
              </w:rPr>
              <w:t xml:space="preserve"> Л.В.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602174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F03696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президент Межрегиональной общественной организации "Национальный комитет Международного совета по охране памятников и достопримечательных мест (ИКОМОС)" (по согласованию)</w:t>
            </w:r>
          </w:p>
        </w:tc>
      </w:tr>
      <w:tr w:rsidR="00FD51E2" w:rsidRPr="003A186F" w14:paraId="506AAC5E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FA5C72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Кравцов С.С.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B96A04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24E4D0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Министр просвещения Российской Федерации</w:t>
            </w:r>
          </w:p>
        </w:tc>
      </w:tr>
      <w:tr w:rsidR="00FD51E2" w:rsidRPr="003A186F" w14:paraId="3DCEA006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6383D1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Кулешов А.П.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C4B175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D8A8C0" w14:textId="77777777" w:rsidR="00FD51E2" w:rsidRPr="003A186F" w:rsidRDefault="00FD51E2" w:rsidP="008D3620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ректор автономной некоммерческой образовательной организации высшего образования "</w:t>
            </w:r>
            <w:proofErr w:type="spellStart"/>
            <w:r w:rsidRPr="003A186F">
              <w:rPr>
                <w:rFonts w:eastAsia="Times New Roman" w:cs="Times New Roman"/>
                <w:color w:val="222222"/>
                <w:lang w:eastAsia="ru-RU"/>
              </w:rPr>
              <w:t>Сколковский</w:t>
            </w:r>
            <w:proofErr w:type="spellEnd"/>
            <w:r w:rsidRPr="003A186F">
              <w:rPr>
                <w:rFonts w:eastAsia="Times New Roman" w:cs="Times New Roman"/>
                <w:color w:val="222222"/>
                <w:lang w:eastAsia="ru-RU"/>
              </w:rPr>
              <w:t xml:space="preserve"> институт науки и технологий" (по согласованию)</w:t>
            </w:r>
          </w:p>
        </w:tc>
      </w:tr>
      <w:tr w:rsidR="00FD51E2" w:rsidRPr="003A186F" w14:paraId="0463E9B6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DDCA97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Любимова О.Б.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B1D679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7DD511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Министр культуры Российской Федерации</w:t>
            </w:r>
          </w:p>
        </w:tc>
      </w:tr>
      <w:tr w:rsidR="00FD51E2" w:rsidRPr="003A186F" w14:paraId="1A41E8E3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099A40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proofErr w:type="spellStart"/>
            <w:r w:rsidRPr="003A186F">
              <w:rPr>
                <w:rFonts w:eastAsia="Times New Roman" w:cs="Times New Roman"/>
                <w:color w:val="222222"/>
                <w:lang w:eastAsia="ru-RU"/>
              </w:rPr>
              <w:t>Матыцин</w:t>
            </w:r>
            <w:proofErr w:type="spellEnd"/>
            <w:r w:rsidRPr="003A186F">
              <w:rPr>
                <w:rFonts w:eastAsia="Times New Roman" w:cs="Times New Roman"/>
                <w:color w:val="222222"/>
                <w:lang w:eastAsia="ru-RU"/>
              </w:rPr>
              <w:t xml:space="preserve"> О.В.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6F4664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EC4C90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Министр спорта Российской Федерации</w:t>
            </w:r>
          </w:p>
        </w:tc>
      </w:tr>
      <w:tr w:rsidR="00FD51E2" w:rsidRPr="003A186F" w14:paraId="23C1A194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900542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Молчанов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26A90A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2FCC68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директор Департамента культуры, спорта, туризма и национальной политики Правительства Российской Федерации</w:t>
            </w:r>
          </w:p>
        </w:tc>
      </w:tr>
      <w:tr w:rsidR="00FD51E2" w:rsidRPr="003A186F" w14:paraId="71FAC39F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605E8A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Неронов В.М.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17C1AD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6DF91F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 xml:space="preserve">главный научный сотрудник федерального государственного бюджетного учреждения науки Институт проблем экологии и эволюции им. А.Н. </w:t>
            </w:r>
            <w:proofErr w:type="spellStart"/>
            <w:r w:rsidRPr="003A186F">
              <w:rPr>
                <w:rFonts w:eastAsia="Times New Roman" w:cs="Times New Roman"/>
                <w:color w:val="222222"/>
                <w:lang w:eastAsia="ru-RU"/>
              </w:rPr>
              <w:t>Северцова</w:t>
            </w:r>
            <w:proofErr w:type="spellEnd"/>
            <w:r w:rsidRPr="003A186F">
              <w:rPr>
                <w:rFonts w:eastAsia="Times New Roman" w:cs="Times New Roman"/>
                <w:color w:val="222222"/>
                <w:lang w:eastAsia="ru-RU"/>
              </w:rPr>
              <w:t xml:space="preserve"> Российской академии наук</w:t>
            </w:r>
          </w:p>
        </w:tc>
      </w:tr>
      <w:tr w:rsidR="00FD51E2" w:rsidRPr="003A186F" w14:paraId="54722813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2F8ECB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Фальков В.Н.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85C81C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5A7CCA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Министр науки и высшего образования Российской Федерации</w:t>
            </w:r>
          </w:p>
        </w:tc>
      </w:tr>
      <w:tr w:rsidR="00FD51E2" w:rsidRPr="003A186F" w14:paraId="462A31BC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7840D0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Федоров М.В.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5B3239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A27332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вице-президент автономной некоммерческой образовательной организации высшего образования "</w:t>
            </w:r>
            <w:proofErr w:type="spellStart"/>
            <w:r w:rsidRPr="003A186F">
              <w:rPr>
                <w:rFonts w:eastAsia="Times New Roman" w:cs="Times New Roman"/>
                <w:color w:val="222222"/>
                <w:lang w:eastAsia="ru-RU"/>
              </w:rPr>
              <w:t>Сколковский</w:t>
            </w:r>
            <w:proofErr w:type="spellEnd"/>
            <w:r w:rsidRPr="003A186F">
              <w:rPr>
                <w:rFonts w:eastAsia="Times New Roman" w:cs="Times New Roman"/>
                <w:color w:val="222222"/>
                <w:lang w:eastAsia="ru-RU"/>
              </w:rPr>
              <w:t xml:space="preserve"> институт науки и технологий" (по согласованию)</w:t>
            </w:r>
          </w:p>
        </w:tc>
      </w:tr>
      <w:tr w:rsidR="00FD51E2" w:rsidRPr="003A186F" w14:paraId="502FA7F7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C2DAC7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Федотов М.А.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4FEA32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D85B33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профессор факультета права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</w:t>
            </w:r>
          </w:p>
        </w:tc>
      </w:tr>
      <w:tr w:rsidR="00FD51E2" w:rsidRPr="003A186F" w14:paraId="14D23270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4B92E9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Шумаков И.А.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4FC8DE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D9A66C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руководитель Федеральной службы по гидрометеорологии и мониторингу окружающей среды;</w:t>
            </w:r>
          </w:p>
        </w:tc>
      </w:tr>
    </w:tbl>
    <w:p w14:paraId="5EE5A4D0" w14:textId="77777777" w:rsidR="00FD51E2" w:rsidRPr="003A186F" w:rsidRDefault="00FD51E2" w:rsidP="00FD51E2">
      <w:pPr>
        <w:shd w:val="clear" w:color="auto" w:fill="FFFFFF"/>
        <w:spacing w:after="199" w:line="240" w:lineRule="auto"/>
        <w:textAlignment w:val="baseline"/>
        <w:rPr>
          <w:rFonts w:cs="Times New Roman"/>
          <w:color w:val="222222"/>
          <w:lang w:eastAsia="ru-RU"/>
        </w:rPr>
      </w:pPr>
      <w:r w:rsidRPr="003A186F">
        <w:rPr>
          <w:rFonts w:cs="Times New Roman"/>
          <w:color w:val="222222"/>
          <w:lang w:eastAsia="ru-RU"/>
        </w:rPr>
        <w:t>б) указать новые должности следующих членов Комиссии: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8"/>
        <w:gridCol w:w="7862"/>
      </w:tblGrid>
      <w:tr w:rsidR="00FD51E2" w:rsidRPr="003A186F" w14:paraId="529CB87E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F0AD42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proofErr w:type="spellStart"/>
            <w:r w:rsidRPr="003A186F">
              <w:rPr>
                <w:rFonts w:eastAsia="Times New Roman" w:cs="Times New Roman"/>
                <w:color w:val="222222"/>
                <w:lang w:eastAsia="ru-RU"/>
              </w:rPr>
              <w:t>Бокерия</w:t>
            </w:r>
            <w:proofErr w:type="spellEnd"/>
            <w:r w:rsidRPr="003A186F">
              <w:rPr>
                <w:rFonts w:eastAsia="Times New Roman" w:cs="Times New Roman"/>
                <w:color w:val="222222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3393D1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BAA6C5" w14:textId="77777777" w:rsidR="00FD51E2" w:rsidRPr="003A186F" w:rsidRDefault="00FD51E2" w:rsidP="00257832">
            <w:pPr>
              <w:spacing w:after="0" w:line="240" w:lineRule="auto"/>
              <w:ind w:left="215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президент федерального государственного бюджетного учреждения "Национальный медицинский исследовательский центр сердечно-сосудистой хирургии имени А.Н. Бакулева" Министерства здравоохранения Российской Федерации</w:t>
            </w:r>
          </w:p>
        </w:tc>
      </w:tr>
      <w:tr w:rsidR="00FD51E2" w:rsidRPr="003A186F" w14:paraId="11FF3B38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5EAD50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proofErr w:type="spellStart"/>
            <w:r w:rsidRPr="003A186F">
              <w:rPr>
                <w:rFonts w:eastAsia="Times New Roman" w:cs="Times New Roman"/>
                <w:color w:val="222222"/>
                <w:lang w:eastAsia="ru-RU"/>
              </w:rPr>
              <w:t>Маяровская</w:t>
            </w:r>
            <w:proofErr w:type="spellEnd"/>
            <w:r w:rsidRPr="003A186F">
              <w:rPr>
                <w:rFonts w:eastAsia="Times New Roman" w:cs="Times New Roman"/>
                <w:color w:val="222222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2BB35A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8C3CA5" w14:textId="77777777" w:rsidR="00FD51E2" w:rsidRPr="003A186F" w:rsidRDefault="00FD51E2" w:rsidP="00257832">
            <w:pPr>
              <w:spacing w:after="0" w:line="240" w:lineRule="auto"/>
              <w:ind w:left="215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президент федерального государственного бюджетного образовательного учреждения высшего образования "Российская академия музыки имени Гнесиных"</w:t>
            </w:r>
          </w:p>
        </w:tc>
      </w:tr>
      <w:tr w:rsidR="00FD51E2" w:rsidRPr="003A186F" w14:paraId="0BC06CEA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8F8C71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proofErr w:type="spellStart"/>
            <w:r w:rsidRPr="003A186F">
              <w:rPr>
                <w:rFonts w:eastAsia="Times New Roman" w:cs="Times New Roman"/>
                <w:color w:val="222222"/>
                <w:lang w:eastAsia="ru-RU"/>
              </w:rPr>
              <w:t>Мединский</w:t>
            </w:r>
            <w:proofErr w:type="spellEnd"/>
            <w:r w:rsidRPr="003A186F">
              <w:rPr>
                <w:rFonts w:eastAsia="Times New Roman" w:cs="Times New Roman"/>
                <w:color w:val="222222"/>
                <w:lang w:eastAsia="ru-RU"/>
              </w:rPr>
              <w:t xml:space="preserve"> В.Р.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0B8E43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5D778F" w14:textId="77777777" w:rsidR="00FD51E2" w:rsidRPr="003A186F" w:rsidRDefault="00FD51E2" w:rsidP="00257832">
            <w:pPr>
              <w:spacing w:after="0" w:line="240" w:lineRule="auto"/>
              <w:ind w:left="215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помощник Президента Российской Федерации (по согласованию)</w:t>
            </w:r>
          </w:p>
        </w:tc>
      </w:tr>
      <w:tr w:rsidR="00FD51E2" w:rsidRPr="003A186F" w14:paraId="4BEB93CF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1EF6D1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Митрофанова Э.В.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EF9766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901E69" w14:textId="77777777" w:rsidR="00FD51E2" w:rsidRPr="003A186F" w:rsidRDefault="00FD51E2" w:rsidP="00257832">
            <w:pPr>
              <w:spacing w:after="0" w:line="240" w:lineRule="auto"/>
              <w:ind w:left="215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посол по особым поручениям МИДа России</w:t>
            </w:r>
          </w:p>
        </w:tc>
      </w:tr>
      <w:tr w:rsidR="00FD51E2" w:rsidRPr="003A186F" w14:paraId="370EC2FA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925B2B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Примаков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C05AD6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6991E4" w14:textId="77777777" w:rsidR="00FD51E2" w:rsidRPr="003A186F" w:rsidRDefault="00FD51E2" w:rsidP="00257832">
            <w:pPr>
              <w:spacing w:after="0" w:line="240" w:lineRule="auto"/>
              <w:ind w:left="215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руководитель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FD51E2" w:rsidRPr="003A186F" w14:paraId="0AD17E8B" w14:textId="77777777" w:rsidTr="008D36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5AC0EB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Рошаль Л.М.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A7D7E1" w14:textId="77777777" w:rsidR="00FD51E2" w:rsidRPr="003A186F" w:rsidRDefault="00FD51E2" w:rsidP="00FD51E2">
            <w:pPr>
              <w:spacing w:after="0" w:line="240" w:lineRule="auto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11AAC7" w14:textId="77777777" w:rsidR="00FD51E2" w:rsidRPr="003A186F" w:rsidRDefault="00FD51E2" w:rsidP="00257832">
            <w:pPr>
              <w:spacing w:after="0" w:line="240" w:lineRule="auto"/>
              <w:ind w:left="215"/>
              <w:textAlignment w:val="baseline"/>
              <w:rPr>
                <w:rFonts w:eastAsia="Times New Roman" w:cs="Times New Roman"/>
                <w:color w:val="222222"/>
                <w:lang w:eastAsia="ru-RU"/>
              </w:rPr>
            </w:pPr>
            <w:r w:rsidRPr="003A186F">
              <w:rPr>
                <w:rFonts w:eastAsia="Times New Roman" w:cs="Times New Roman"/>
                <w:color w:val="222222"/>
                <w:lang w:eastAsia="ru-RU"/>
              </w:rPr>
              <w:t xml:space="preserve">президент государственного бюджетного учреждения здравоохранения города Москвы "Научно-исследовательский институт неотложной детской хирургии и </w:t>
            </w:r>
            <w:r w:rsidRPr="003A186F">
              <w:rPr>
                <w:rFonts w:eastAsia="Times New Roman" w:cs="Times New Roman"/>
                <w:color w:val="222222"/>
                <w:lang w:eastAsia="ru-RU"/>
              </w:rPr>
              <w:lastRenderedPageBreak/>
              <w:t>травматологии" Департамента здравоохранения города Москвы (по согласованию);</w:t>
            </w:r>
          </w:p>
        </w:tc>
      </w:tr>
    </w:tbl>
    <w:p w14:paraId="21F063B4" w14:textId="77777777" w:rsidR="00FD51E2" w:rsidRPr="003A186F" w:rsidRDefault="00FD51E2" w:rsidP="00FD51E2">
      <w:pPr>
        <w:shd w:val="clear" w:color="auto" w:fill="FFFFFF"/>
        <w:spacing w:after="199" w:line="240" w:lineRule="auto"/>
        <w:textAlignment w:val="baseline"/>
        <w:rPr>
          <w:rFonts w:cs="Times New Roman"/>
          <w:color w:val="222222"/>
          <w:lang w:eastAsia="ru-RU"/>
        </w:rPr>
      </w:pPr>
      <w:r w:rsidRPr="003A186F">
        <w:rPr>
          <w:rFonts w:cs="Times New Roman"/>
          <w:color w:val="222222"/>
          <w:lang w:eastAsia="ru-RU"/>
        </w:rPr>
        <w:lastRenderedPageBreak/>
        <w:t>в) позиции, касающиеся Вербицкой Л.А. и Скрябина К.Г., исключить;</w:t>
      </w:r>
    </w:p>
    <w:p w14:paraId="1E2DB5A0" w14:textId="77777777" w:rsidR="00FD51E2" w:rsidRPr="003A186F" w:rsidRDefault="00FD51E2" w:rsidP="00FD51E2">
      <w:pPr>
        <w:shd w:val="clear" w:color="auto" w:fill="FFFFFF"/>
        <w:spacing w:after="199" w:line="240" w:lineRule="auto"/>
        <w:textAlignment w:val="baseline"/>
        <w:rPr>
          <w:rFonts w:cs="Times New Roman"/>
          <w:color w:val="222222"/>
          <w:lang w:eastAsia="ru-RU"/>
        </w:rPr>
      </w:pPr>
      <w:r w:rsidRPr="003A186F">
        <w:rPr>
          <w:rFonts w:cs="Times New Roman"/>
          <w:color w:val="222222"/>
          <w:lang w:eastAsia="ru-RU"/>
        </w:rPr>
        <w:t xml:space="preserve">г) исключить из состава Комиссии Васильеву О.Ю., </w:t>
      </w:r>
      <w:proofErr w:type="spellStart"/>
      <w:r w:rsidRPr="003A186F">
        <w:rPr>
          <w:rFonts w:cs="Times New Roman"/>
          <w:color w:val="222222"/>
          <w:lang w:eastAsia="ru-RU"/>
        </w:rPr>
        <w:t>Колобкова</w:t>
      </w:r>
      <w:proofErr w:type="spellEnd"/>
      <w:r w:rsidRPr="003A186F">
        <w:rPr>
          <w:rFonts w:cs="Times New Roman"/>
          <w:color w:val="222222"/>
          <w:lang w:eastAsia="ru-RU"/>
        </w:rPr>
        <w:t xml:space="preserve"> П.А., </w:t>
      </w:r>
      <w:proofErr w:type="spellStart"/>
      <w:r w:rsidRPr="003A186F">
        <w:rPr>
          <w:rFonts w:cs="Times New Roman"/>
          <w:color w:val="222222"/>
          <w:lang w:eastAsia="ru-RU"/>
        </w:rPr>
        <w:t>Котюкова</w:t>
      </w:r>
      <w:proofErr w:type="spellEnd"/>
      <w:r w:rsidRPr="003A186F">
        <w:rPr>
          <w:rFonts w:cs="Times New Roman"/>
          <w:color w:val="222222"/>
          <w:lang w:eastAsia="ru-RU"/>
        </w:rPr>
        <w:t xml:space="preserve"> М.М., Кудрявцева А.П., Левченко С.Г., Орешкина М.С., Скороспелова П.П. и Яковенко М.Е.</w:t>
      </w:r>
    </w:p>
    <w:p w14:paraId="5A9D8EAB" w14:textId="77777777" w:rsidR="00FD51E2" w:rsidRPr="003A186F" w:rsidRDefault="00FD51E2" w:rsidP="00FD51E2">
      <w:pPr>
        <w:shd w:val="clear" w:color="auto" w:fill="FFFFFF"/>
        <w:spacing w:after="199" w:line="240" w:lineRule="auto"/>
        <w:jc w:val="right"/>
        <w:textAlignment w:val="baseline"/>
        <w:rPr>
          <w:rFonts w:cs="Times New Roman"/>
          <w:color w:val="222222"/>
          <w:lang w:eastAsia="ru-RU"/>
        </w:rPr>
      </w:pPr>
      <w:r w:rsidRPr="003A186F">
        <w:rPr>
          <w:rFonts w:cs="Times New Roman"/>
          <w:color w:val="222222"/>
          <w:lang w:eastAsia="ru-RU"/>
        </w:rPr>
        <w:t>Председатель Правительства</w:t>
      </w:r>
      <w:r w:rsidRPr="003A186F">
        <w:rPr>
          <w:rFonts w:cs="Times New Roman"/>
          <w:color w:val="222222"/>
          <w:lang w:eastAsia="ru-RU"/>
        </w:rPr>
        <w:br/>
        <w:t>Российской Федерации</w:t>
      </w:r>
      <w:r w:rsidRPr="003A186F">
        <w:rPr>
          <w:rFonts w:cs="Times New Roman"/>
          <w:color w:val="222222"/>
          <w:lang w:eastAsia="ru-RU"/>
        </w:rPr>
        <w:br/>
        <w:t>М.МИШУСТИН</w:t>
      </w:r>
    </w:p>
    <w:p w14:paraId="69772443" w14:textId="77777777" w:rsidR="00CD6757" w:rsidRPr="003A186F" w:rsidRDefault="00CD6757" w:rsidP="00FD51E2"/>
    <w:sectPr w:rsidR="00CD6757" w:rsidRPr="003A186F" w:rsidSect="00FD51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61743" w14:textId="77777777" w:rsidR="008D3620" w:rsidRDefault="008D3620" w:rsidP="00A50DB0">
      <w:pPr>
        <w:spacing w:after="0" w:line="240" w:lineRule="auto"/>
      </w:pPr>
      <w:r>
        <w:separator/>
      </w:r>
    </w:p>
  </w:endnote>
  <w:endnote w:type="continuationSeparator" w:id="0">
    <w:p w14:paraId="1885C4F4" w14:textId="77777777" w:rsidR="008D3620" w:rsidRDefault="008D3620" w:rsidP="00A5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71EFF" w14:textId="77777777" w:rsidR="008D3620" w:rsidRDefault="008D3620" w:rsidP="00A50DB0">
      <w:pPr>
        <w:spacing w:after="0" w:line="240" w:lineRule="auto"/>
      </w:pPr>
      <w:r>
        <w:separator/>
      </w:r>
    </w:p>
  </w:footnote>
  <w:footnote w:type="continuationSeparator" w:id="0">
    <w:p w14:paraId="1783A25B" w14:textId="77777777" w:rsidR="008D3620" w:rsidRDefault="008D3620" w:rsidP="00A5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36282"/>
      <w:docPartObj>
        <w:docPartGallery w:val="Page Numbers (Top of Page)"/>
        <w:docPartUnique/>
      </w:docPartObj>
    </w:sdtPr>
    <w:sdtContent>
      <w:p w14:paraId="0AE0E78A" w14:textId="77777777" w:rsidR="008D3620" w:rsidRPr="00A50DB0" w:rsidRDefault="008D3620" w:rsidP="00A50D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83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7"/>
    <w:rsid w:val="000A7FFA"/>
    <w:rsid w:val="00257832"/>
    <w:rsid w:val="003A186F"/>
    <w:rsid w:val="008D3620"/>
    <w:rsid w:val="00A50DB0"/>
    <w:rsid w:val="00CD6757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44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DB0"/>
  </w:style>
  <w:style w:type="paragraph" w:styleId="a5">
    <w:name w:val="footer"/>
    <w:basedOn w:val="a"/>
    <w:link w:val="a6"/>
    <w:uiPriority w:val="99"/>
    <w:unhideWhenUsed/>
    <w:rsid w:val="00A5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DB0"/>
  </w:style>
  <w:style w:type="paragraph" w:customStyle="1" w:styleId="pc">
    <w:name w:val="pc"/>
    <w:basedOn w:val="a"/>
    <w:rsid w:val="00FD51E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D51E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51E2"/>
    <w:rPr>
      <w:color w:val="0000FF"/>
      <w:u w:val="single"/>
    </w:rPr>
  </w:style>
  <w:style w:type="paragraph" w:customStyle="1" w:styleId="pr">
    <w:name w:val="pr"/>
    <w:basedOn w:val="a"/>
    <w:rsid w:val="00FD51E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DB0"/>
  </w:style>
  <w:style w:type="paragraph" w:styleId="a5">
    <w:name w:val="footer"/>
    <w:basedOn w:val="a"/>
    <w:link w:val="a6"/>
    <w:uiPriority w:val="99"/>
    <w:unhideWhenUsed/>
    <w:rsid w:val="00A5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DB0"/>
  </w:style>
  <w:style w:type="paragraph" w:customStyle="1" w:styleId="pc">
    <w:name w:val="pc"/>
    <w:basedOn w:val="a"/>
    <w:rsid w:val="00FD51E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D51E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51E2"/>
    <w:rPr>
      <w:color w:val="0000FF"/>
      <w:u w:val="single"/>
    </w:rPr>
  </w:style>
  <w:style w:type="paragraph" w:customStyle="1" w:styleId="pr">
    <w:name w:val="pr"/>
    <w:basedOn w:val="a"/>
    <w:rsid w:val="00FD51E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ulaws.ru/goverment/Rasporyazhenie-Pravitelstva-RF-ot-28.08.2009-N-1242-r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521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Wow-10</cp:lastModifiedBy>
  <cp:revision>3</cp:revision>
  <dcterms:created xsi:type="dcterms:W3CDTF">2019-05-22T09:04:00Z</dcterms:created>
  <dcterms:modified xsi:type="dcterms:W3CDTF">2020-09-03T09:59:00Z</dcterms:modified>
</cp:coreProperties>
</file>